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46230E" w:rsidRPr="00AC05DF" w:rsidTr="00E26B47">
        <w:tc>
          <w:tcPr>
            <w:tcW w:w="4928" w:type="dxa"/>
          </w:tcPr>
          <w:p w:rsidR="0046230E" w:rsidRPr="00AC05DF" w:rsidRDefault="0046230E" w:rsidP="00E26B4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46230E" w:rsidRPr="00AC05DF" w:rsidRDefault="0046230E" w:rsidP="00E26B4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Председатель ПК</w:t>
            </w:r>
          </w:p>
          <w:p w:rsidR="0046230E" w:rsidRPr="00AC05DF" w:rsidRDefault="0046230E" w:rsidP="00E26B4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Скилевая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А.С. _______________  </w:t>
            </w:r>
          </w:p>
          <w:p w:rsidR="0046230E" w:rsidRPr="00AC05DF" w:rsidRDefault="0046230E" w:rsidP="00E26B4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Протокол № __от «__»______2023г</w:t>
            </w:r>
          </w:p>
        </w:tc>
        <w:tc>
          <w:tcPr>
            <w:tcW w:w="4643" w:type="dxa"/>
            <w:tcBorders>
              <w:left w:val="nil"/>
            </w:tcBorders>
          </w:tcPr>
          <w:p w:rsidR="0046230E" w:rsidRPr="00AC05DF" w:rsidRDefault="0046230E" w:rsidP="00E26B4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 xml:space="preserve">УТВЕРЖДЕНО                                          </w:t>
            </w:r>
          </w:p>
          <w:p w:rsidR="0046230E" w:rsidRPr="00AC05DF" w:rsidRDefault="0046230E" w:rsidP="00E26B4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C05D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6230E" w:rsidRPr="00AC05DF" w:rsidRDefault="0046230E" w:rsidP="00E26B47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5DF">
              <w:rPr>
                <w:rFonts w:ascii="Times New Roman" w:hAnsi="Times New Roman"/>
                <w:sz w:val="28"/>
                <w:szCs w:val="28"/>
              </w:rPr>
              <w:t>Будехина</w:t>
            </w:r>
            <w:proofErr w:type="spellEnd"/>
            <w:r w:rsidRPr="00AC05DF">
              <w:rPr>
                <w:rFonts w:ascii="Times New Roman" w:hAnsi="Times New Roman"/>
                <w:sz w:val="28"/>
                <w:szCs w:val="28"/>
              </w:rPr>
              <w:t xml:space="preserve"> М.А._______________ Приказ № __от «__»______2023г</w:t>
            </w:r>
          </w:p>
        </w:tc>
      </w:tr>
    </w:tbl>
    <w:p w:rsidR="0046230E" w:rsidRDefault="0046230E" w:rsidP="0046230E">
      <w:pPr>
        <w:pStyle w:val="a6"/>
        <w:spacing w:before="6"/>
        <w:ind w:left="0" w:firstLine="0"/>
        <w:jc w:val="left"/>
        <w:rPr>
          <w:sz w:val="18"/>
        </w:rPr>
      </w:pPr>
    </w:p>
    <w:p w:rsidR="00D704F3" w:rsidRPr="00B756C1" w:rsidRDefault="00D704F3" w:rsidP="0046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4F3" w:rsidRPr="00B756C1" w:rsidRDefault="00D704F3" w:rsidP="00D70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4F3" w:rsidRPr="00B3336D" w:rsidRDefault="00D704F3" w:rsidP="00D704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04F3" w:rsidRPr="00B3336D" w:rsidRDefault="00D704F3" w:rsidP="00D70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36D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="0046230E" w:rsidRPr="00B3336D">
        <w:rPr>
          <w:rFonts w:ascii="Times New Roman" w:hAnsi="Times New Roman" w:cs="Times New Roman"/>
          <w:b/>
          <w:sz w:val="28"/>
          <w:szCs w:val="28"/>
        </w:rPr>
        <w:t>№</w:t>
      </w:r>
      <w:r w:rsidR="00564091">
        <w:rPr>
          <w:rFonts w:ascii="Times New Roman" w:hAnsi="Times New Roman" w:cs="Times New Roman"/>
          <w:b/>
          <w:sz w:val="28"/>
          <w:szCs w:val="28"/>
        </w:rPr>
        <w:t xml:space="preserve"> 16-ИОТ</w:t>
      </w:r>
    </w:p>
    <w:p w:rsidR="00D704F3" w:rsidRPr="00B3336D" w:rsidRDefault="00D704F3" w:rsidP="00D704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охране труда при работе </w:t>
      </w:r>
      <w:r w:rsidR="0073671C"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персональным компьютером</w:t>
      </w:r>
    </w:p>
    <w:p w:rsidR="0046230E" w:rsidRPr="00B3336D" w:rsidRDefault="0046230E" w:rsidP="0046230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3336D">
        <w:rPr>
          <w:rFonts w:ascii="Times New Roman" w:hAnsi="Times New Roman"/>
          <w:b/>
          <w:sz w:val="28"/>
          <w:szCs w:val="28"/>
        </w:rPr>
        <w:t>учреждения дополнительного образования</w:t>
      </w:r>
    </w:p>
    <w:p w:rsidR="0046230E" w:rsidRPr="00B3336D" w:rsidRDefault="0046230E" w:rsidP="0046230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3336D">
        <w:rPr>
          <w:rFonts w:ascii="Times New Roman" w:hAnsi="Times New Roman"/>
          <w:b/>
          <w:sz w:val="28"/>
          <w:szCs w:val="28"/>
        </w:rPr>
        <w:t>«Шахтёрский Дом детского и юношеского творчества»</w:t>
      </w:r>
    </w:p>
    <w:p w:rsidR="00D704F3" w:rsidRPr="00B3336D" w:rsidRDefault="0046230E" w:rsidP="0046230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B3336D">
        <w:rPr>
          <w:rFonts w:ascii="Times New Roman" w:hAnsi="Times New Roman"/>
          <w:b/>
          <w:sz w:val="28"/>
          <w:szCs w:val="28"/>
        </w:rPr>
        <w:t>(МБУДО «Шахтёрский ДДЮТ»)</w:t>
      </w:r>
    </w:p>
    <w:p w:rsidR="00D704F3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  <w:lang w:eastAsia="ru-RU"/>
        </w:rPr>
      </w:pPr>
    </w:p>
    <w:p w:rsidR="00D704F3" w:rsidRPr="00B3336D" w:rsidRDefault="00D704F3" w:rsidP="0046230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Общие требования </w:t>
      </w:r>
      <w:r w:rsidR="00EC582B"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охраны труда</w:t>
      </w:r>
      <w:r w:rsidR="00584310"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6230E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 самостоятельной работе на персональных компьютерах (ПЭВМ) допускаются лица, достигшие 18 летнего возраста, знающие данную </w:t>
      </w:r>
      <w:r w:rsidRPr="00B33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инструкцию по охране труда при работе с персональным компьютером</w:t>
      </w:r>
      <w:r w:rsidR="0046230E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Во время работы на ПЭВМ и других устройствах на работника могут влиять следующие опасные и вредные факторы:</w:t>
      </w:r>
    </w:p>
    <w:p w:rsidR="00D704F3" w:rsidRPr="00B3336D" w:rsidRDefault="0046230E" w:rsidP="00D704F3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D704F3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лектрический ток;</w:t>
      </w:r>
    </w:p>
    <w:p w:rsidR="00D704F3" w:rsidRPr="00B3336D" w:rsidRDefault="0046230E" w:rsidP="00D704F3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704F3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злучение;</w:t>
      </w:r>
    </w:p>
    <w:p w:rsidR="00D704F3" w:rsidRPr="00B3336D" w:rsidRDefault="0046230E" w:rsidP="00D704F3">
      <w:pPr>
        <w:numPr>
          <w:ilvl w:val="0"/>
          <w:numId w:val="1"/>
        </w:num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04F3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еренапряжение зрения во время работы с электронными устройствами, особенно при нерациональном размещении экрана по отношению к глазам.</w:t>
      </w:r>
    </w:p>
    <w:p w:rsidR="00C73760" w:rsidRPr="00B3336D" w:rsidRDefault="00B3336D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Лампы для освещения</w:t>
      </w:r>
      <w:r w:rsidR="00D704F3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обеспечивать равномерное освещение и не должны образовывать ослепляющих отблесков на к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лавиатуре</w:t>
      </w:r>
      <w:r w:rsidR="00D704F3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экране диспл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ея по направлению глаз работника</w:t>
      </w:r>
      <w:r w:rsidR="00D704F3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Дисплеи должны размещаться при однорядном их расположении на расстоянии не меньше 1м от стены; расстояние между рабочими местами должно быть не менее 1,5 м. Запрещается устанавливать дисплеи экранами друг против друга.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Угол наклона экрана дисплея по отношению к вертикали должен составлять 10-15 градусов, а расстояние до экрана - 400-500 мм.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 помещениях и на рабочем месте необходимо поддерживать чистоту и порядок, проводить систематическое проветривание.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Обо всех выявленных во время работы неисправностях оборудования необходимо доложить руководителю; в случае аварии необходимо остановить работу до устранения аварийных обстоятельств.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 каждом несчастном случае очевидец, работник, который его обнаружил, или сам потерпевший должны доложить непосредственно руководителю работ и принять меры по оказанию медицинской помощи.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Руководители, которые не обеспечили соблюдение требований данной инструкции по технике безопасности при работе на компьютере (ЭВМ), а также лица, которые допустили нарушения этих требований привлекаются к ответственности согласно с действующим законодательством.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4F3" w:rsidRPr="00B3336D" w:rsidRDefault="00D704F3" w:rsidP="001222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</w:t>
      </w:r>
      <w:r w:rsidR="00EC582B"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охраны труда 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перед началом работы 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Проверить наличие и надёжность защитного заземления оборудования.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Проверить состояние электрического шнура и вилки.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Проверить исправность выключателей и других органов управления ПЭВМ.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Проверить наличие и состояние защитного экрана на дисплее.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При выявлении любых неисправностей, ПЭВМ не включать и немедленно поставить в известность руководителя об этом. </w:t>
      </w:r>
    </w:p>
    <w:p w:rsidR="00D704F3" w:rsidRPr="00B3336D" w:rsidRDefault="00D704F3" w:rsidP="001222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</w:t>
      </w:r>
      <w:r w:rsidR="00EC582B"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охраны труда 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 время работы 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Выполняйте только ту работу, которая входит в обязанности работника.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Включайте и выключайте ПЭВМ только выключателями, запрещается проводить отключение вытаскиванием вилки из розетки.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Запрещается оператору снимать защитные устройства с оборудования и работать без них.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Не допускать к ПЭВМ посторонних лиц, которые не берут участие в работе.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Запрещается перемещать и переносить блоки, оборудование, которое находится под напряжением.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Запрещается поправлять и заправлять красящую ленту на принтере во время работы.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Не курить на рабочем месте.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Строго выполнять </w:t>
      </w:r>
      <w:r w:rsidRPr="00B33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инструкцию по охране труда при работе с компьютером (ЭВМ)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общие требования по электробезопасности и пожарной безопасности.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3.9. Самостоятельно разбирать и проводить ремонт электронной и электронно-механической части ПЭВМ категорически запрещается. Эти работы может выполнять только специалист по техническому обслуживанию ПЭВМ.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ПЭВМ необходимо использовать в строгом соответствии с эксплуатационной документацией к ней.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Во время выполнения работы на компьютере необходимо быть внимательным, не обращ</w:t>
      </w:r>
      <w:r w:rsidR="004E1D7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внимания на внешние раздражители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Обо всех выявленных неисправностях и сбоях в работе аппаратуры необходимо сообщить непосредственно </w:t>
      </w:r>
      <w:r w:rsidR="001222CB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по АХР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 Помимо компьютера, при работе с принтером, </w:t>
      </w:r>
      <w:r w:rsidR="004E1D77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ксероксом и другой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оргтехникой строго соблюдать </w:t>
      </w:r>
      <w:hyperlink r:id="rId5" w:tgtFrame="_blank" w:history="1">
        <w:r w:rsidRPr="00B333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инструкцию по охране труда при работе на копировально-множительных аппаратах</w:t>
        </w:r>
      </w:hyperlink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учреждении.</w:t>
      </w:r>
    </w:p>
    <w:p w:rsidR="006B3D97" w:rsidRPr="00B3336D" w:rsidRDefault="00D704F3" w:rsidP="001222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</w:t>
      </w:r>
      <w:r w:rsidR="00EC582B"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охраны труда  по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окончани</w:t>
      </w:r>
      <w:r w:rsidR="00EC582B"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Отключить ПЭВМ от электросети, для чего необходимо отключить тумблеры, а потом вытащить штепсельную вилку из розетки.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Протереть внешнюю поверхность ПЭВМ чистой влажной тканью. При </w:t>
      </w:r>
      <w:r w:rsidR="004E1D7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не допускайте использования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растворителей, одеколона, препаратов в аэрозольной упаковке.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Убрать рабочее место. Сложить дискеты в соответствующее место сохранения.</w:t>
      </w:r>
    </w:p>
    <w:p w:rsidR="006B3D97" w:rsidRPr="00B3336D" w:rsidRDefault="00D704F3" w:rsidP="001222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</w:t>
      </w:r>
      <w:r w:rsidR="00EC582B"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охраны труда 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аварийных ситуациях 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При появлении неп</w:t>
      </w:r>
      <w:r w:rsidR="004E1D7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ривычного звука, запаха горелого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непроизвольного отключения компьютера немедленно остановите работу и поставьте об этом в известность </w:t>
      </w:r>
      <w:r w:rsidR="001222CB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по АХР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3D97" w:rsidRPr="00B3336D" w:rsidRDefault="00D704F3" w:rsidP="001222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B33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труда и отдыха при работе на компьютере</w:t>
      </w:r>
    </w:p>
    <w:p w:rsidR="00C73760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При раб</w:t>
      </w:r>
      <w:r w:rsidR="005F7D82"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 на персональном компьютере н</w:t>
      </w: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чётко выполнять установленный режим труда и отдыха, который учитывает функциональное напряжение труда, динамику систем организма и работоспособности и предполагает обязательное выполнение регламентированных перерывов.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режиме работы за компьютером должны быть перерывы через каждый час работы на 5-10 минут, а через 2 часа - на 15 минут.</w:t>
      </w:r>
    </w:p>
    <w:p w:rsidR="006B3D97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Количество знаков, которые отрабатываются, не должны превышать 30-ти тысяч за 4 часа работы на компьютере.</w:t>
      </w:r>
    </w:p>
    <w:p w:rsidR="00D704F3" w:rsidRPr="00B3336D" w:rsidRDefault="00D704F3" w:rsidP="00D70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Во время работы с текстовой информацией (в режиме введения данных, редактирования текста или чтения с экрана монитора) наиболее физиологическим является использование чёрных знаков на светлом фоне. </w:t>
      </w:r>
    </w:p>
    <w:p w:rsidR="00D704F3" w:rsidRPr="00B3336D" w:rsidRDefault="00D704F3" w:rsidP="00D704F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760" w:rsidRPr="00B3336D" w:rsidRDefault="00C73760" w:rsidP="00C737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73760" w:rsidRPr="00B3336D" w:rsidRDefault="00C73760" w:rsidP="00D704F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73760" w:rsidRPr="00B3336D" w:rsidSect="008B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7A7"/>
    <w:multiLevelType w:val="multilevel"/>
    <w:tmpl w:val="D720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2C1"/>
    <w:rsid w:val="00116B77"/>
    <w:rsid w:val="001222CB"/>
    <w:rsid w:val="00324D1D"/>
    <w:rsid w:val="0046230E"/>
    <w:rsid w:val="004E1D77"/>
    <w:rsid w:val="00564091"/>
    <w:rsid w:val="00584310"/>
    <w:rsid w:val="005F7D82"/>
    <w:rsid w:val="00617F88"/>
    <w:rsid w:val="006B3D97"/>
    <w:rsid w:val="006C0532"/>
    <w:rsid w:val="0073671C"/>
    <w:rsid w:val="008B0A94"/>
    <w:rsid w:val="00AB2775"/>
    <w:rsid w:val="00B3336D"/>
    <w:rsid w:val="00BD1E80"/>
    <w:rsid w:val="00C73760"/>
    <w:rsid w:val="00D704F3"/>
    <w:rsid w:val="00E972C1"/>
    <w:rsid w:val="00EC582B"/>
    <w:rsid w:val="00ED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4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0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46230E"/>
    <w:pPr>
      <w:widowControl w:val="0"/>
      <w:autoSpaceDE w:val="0"/>
      <w:autoSpaceDN w:val="0"/>
      <w:spacing w:after="0" w:line="240" w:lineRule="auto"/>
      <w:ind w:left="115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6230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6230E"/>
    <w:pPr>
      <w:widowControl w:val="0"/>
      <w:autoSpaceDE w:val="0"/>
      <w:autoSpaceDN w:val="0"/>
      <w:spacing w:after="0" w:line="240" w:lineRule="auto"/>
      <w:ind w:left="900" w:right="382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46230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5</cp:revision>
  <cp:lastPrinted>2018-11-14T01:26:00Z</cp:lastPrinted>
  <dcterms:created xsi:type="dcterms:W3CDTF">2023-09-05T09:17:00Z</dcterms:created>
  <dcterms:modified xsi:type="dcterms:W3CDTF">2023-09-18T07:07:00Z</dcterms:modified>
</cp:coreProperties>
</file>